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9D66" w14:textId="77777777" w:rsidR="007E5974" w:rsidRPr="007E5974" w:rsidRDefault="007E5974" w:rsidP="007E597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7E5974">
        <w:rPr>
          <w:rFonts w:ascii="Times New Roman" w:eastAsia="Times New Roman" w:hAnsi="Times New Roman" w:cs="Times New Roman"/>
          <w:b/>
          <w:bCs/>
          <w:kern w:val="36"/>
          <w:sz w:val="48"/>
          <w:szCs w:val="48"/>
          <w:lang w:eastAsia="en-CA"/>
          <w14:ligatures w14:val="none"/>
        </w:rPr>
        <w:t>BITSPEC Certification Process</w:t>
      </w:r>
    </w:p>
    <w:p w14:paraId="1C013FD4" w14:textId="77777777" w:rsidR="007E5974" w:rsidRPr="007E5974" w:rsidRDefault="007E5974" w:rsidP="007E5974">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E5974">
        <w:rPr>
          <w:rFonts w:ascii="Times New Roman" w:eastAsia="Times New Roman" w:hAnsi="Times New Roman" w:cs="Times New Roman"/>
          <w:b/>
          <w:bCs/>
          <w:kern w:val="0"/>
          <w:sz w:val="36"/>
          <w:szCs w:val="36"/>
          <w:lang w:eastAsia="en-CA"/>
          <w14:ligatures w14:val="none"/>
        </w:rPr>
        <w:t>Introduction</w:t>
      </w:r>
    </w:p>
    <w:p w14:paraId="76FA5F89"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The BITSPEC certification process is designed to evaluate professional capability through structured learning activities, analytical exercises, and objective assessment methods. Certification decisions are based on documented evidence of competence and follow the BITSPEC Capability Index (BCI™) framework.</w:t>
      </w:r>
    </w:p>
    <w:p w14:paraId="7E2FFB75"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The certification process ensures that certified professionals demonstrate both theoretical understanding and the ability to apply improvement methodologies in real operational environments.</w:t>
      </w:r>
    </w:p>
    <w:p w14:paraId="11CEBEE7" w14:textId="7A56A5E0"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437E6016" w14:textId="77777777" w:rsidR="007E5974" w:rsidRPr="007E5974" w:rsidRDefault="007E5974" w:rsidP="007E5974">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E5974">
        <w:rPr>
          <w:rFonts w:ascii="Times New Roman" w:eastAsia="Times New Roman" w:hAnsi="Times New Roman" w:cs="Times New Roman"/>
          <w:b/>
          <w:bCs/>
          <w:kern w:val="0"/>
          <w:sz w:val="36"/>
          <w:szCs w:val="36"/>
          <w:lang w:eastAsia="en-CA"/>
          <w14:ligatures w14:val="none"/>
        </w:rPr>
        <w:t>Certification Pathway</w:t>
      </w:r>
    </w:p>
    <w:p w14:paraId="6239005C"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The BITSPEC certification process follows a structured sequence of steps.</w:t>
      </w:r>
    </w:p>
    <w:p w14:paraId="3FCFB77E"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1. Enrollment</w:t>
      </w:r>
    </w:p>
    <w:p w14:paraId="1EBF3019"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Candidates enroll in a BITSPEC certification program through the BITSPEC learning platform or an authorized learning program. Enrollment provides access to course materials, learning modules, and program guidance.</w:t>
      </w:r>
    </w:p>
    <w:p w14:paraId="27A4E1F6" w14:textId="692686D9"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7B7D5AA7"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2. Learning and Skill Development</w:t>
      </w:r>
    </w:p>
    <w:p w14:paraId="130BB307"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Candidates complete structured learning activities that introduce key concepts, analytical methods, and improvement tools. These activities may include lectures, readings, exercises, and interactive learning modules.</w:t>
      </w:r>
    </w:p>
    <w:p w14:paraId="42DFDED9"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Learning activities are designed to support the development of both conceptual knowledge and practical analytical skills.</w:t>
      </w:r>
    </w:p>
    <w:p w14:paraId="2174F35D" w14:textId="06101212"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1EA90A08"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3. Applied Assignments and Exercises</w:t>
      </w:r>
    </w:p>
    <w:p w14:paraId="55F2A72D"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Candidates complete analytical assignments and practical exercises designed to demonstrate the application of improvement methodologies. These activities allow candidates to apply tools such as process analysis, statistical evaluation, and structured problem solving.</w:t>
      </w:r>
    </w:p>
    <w:p w14:paraId="5904541F"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lastRenderedPageBreak/>
        <w:t>Assignments provide evidence of capability across multiple dimensions of the BCI™ framework.</w:t>
      </w:r>
    </w:p>
    <w:p w14:paraId="161BFCE2" w14:textId="3191EAD9"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4AC138DA"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4. Assessment and Capability Evaluation</w:t>
      </w:r>
    </w:p>
    <w:p w14:paraId="71AED95C"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Candidate performance is evaluated using a combination of assessment methods that may include:</w:t>
      </w:r>
    </w:p>
    <w:p w14:paraId="5BD59A47"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 knowledge examinations</w:t>
      </w:r>
      <w:r w:rsidRPr="007E5974">
        <w:rPr>
          <w:rFonts w:ascii="Times New Roman" w:eastAsia="Times New Roman" w:hAnsi="Times New Roman" w:cs="Times New Roman"/>
          <w:kern w:val="0"/>
          <w:sz w:val="24"/>
          <w:szCs w:val="24"/>
          <w:lang w:eastAsia="en-CA"/>
          <w14:ligatures w14:val="none"/>
        </w:rPr>
        <w:br/>
        <w:t>• analytical assignments</w:t>
      </w:r>
      <w:r w:rsidRPr="007E5974">
        <w:rPr>
          <w:rFonts w:ascii="Times New Roman" w:eastAsia="Times New Roman" w:hAnsi="Times New Roman" w:cs="Times New Roman"/>
          <w:kern w:val="0"/>
          <w:sz w:val="24"/>
          <w:szCs w:val="24"/>
          <w:lang w:eastAsia="en-CA"/>
          <w14:ligatures w14:val="none"/>
        </w:rPr>
        <w:br/>
        <w:t>• improvement exercises</w:t>
      </w:r>
      <w:r w:rsidRPr="007E5974">
        <w:rPr>
          <w:rFonts w:ascii="Times New Roman" w:eastAsia="Times New Roman" w:hAnsi="Times New Roman" w:cs="Times New Roman"/>
          <w:kern w:val="0"/>
          <w:sz w:val="24"/>
          <w:szCs w:val="24"/>
          <w:lang w:eastAsia="en-CA"/>
          <w14:ligatures w14:val="none"/>
        </w:rPr>
        <w:br/>
        <w:t>• project-based evaluation.</w:t>
      </w:r>
    </w:p>
    <w:p w14:paraId="2C8C7960"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Evaluation considers performance across the BCI™ capability dimensions, including knowledge, application, analytical depth, system impact, and ethical judgment.</w:t>
      </w:r>
    </w:p>
    <w:p w14:paraId="24191AB7" w14:textId="45EB440C"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722292DA"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5. Certification Decision</w:t>
      </w:r>
    </w:p>
    <w:p w14:paraId="3368B420"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Certification decisions are based on documented evidence of candidate competence. Evaluation results are reviewed according to BITSPEC certification policies to ensure fairness and impartiality.</w:t>
      </w:r>
    </w:p>
    <w:p w14:paraId="52D2FE13"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Certification decisions are made independently from training delivery to maintain the integrity of the certification system.</w:t>
      </w:r>
    </w:p>
    <w:p w14:paraId="0369FF90" w14:textId="6D9E698E"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147DF6EE"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6. Certification Award</w:t>
      </w:r>
    </w:p>
    <w:p w14:paraId="3F76C41B"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Candidates who successfully meet certification requirements receive a formal certification and digital credential confirming their professional capability.</w:t>
      </w:r>
    </w:p>
    <w:p w14:paraId="4A4E09C3"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Certification indicates that the professional has demonstrated competence in applying improvement methodologies and analytical tools in operational environments.</w:t>
      </w:r>
    </w:p>
    <w:p w14:paraId="2ED96265" w14:textId="71446DAF"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64A08D63" w14:textId="77777777" w:rsidR="007E5974" w:rsidRPr="007E5974" w:rsidRDefault="007E5974" w:rsidP="007E59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E5974">
        <w:rPr>
          <w:rFonts w:ascii="Times New Roman" w:eastAsia="Times New Roman" w:hAnsi="Times New Roman" w:cs="Times New Roman"/>
          <w:b/>
          <w:bCs/>
          <w:kern w:val="0"/>
          <w:sz w:val="27"/>
          <w:szCs w:val="27"/>
          <w:lang w:eastAsia="en-CA"/>
          <w14:ligatures w14:val="none"/>
        </w:rPr>
        <w:t>7. Continuing Professional Development</w:t>
      </w:r>
    </w:p>
    <w:p w14:paraId="7E5D00DA"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Certified professionals are encouraged to maintain and expand their professional capabilities through continuous learning and practical application of improvement methodologies.</w:t>
      </w:r>
    </w:p>
    <w:p w14:paraId="50F6AEFE"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lastRenderedPageBreak/>
        <w:t>Ongoing development helps ensure that certified professionals remain effective in evolving organizational environments.</w:t>
      </w:r>
    </w:p>
    <w:p w14:paraId="22A43399" w14:textId="50533822" w:rsidR="007E5974" w:rsidRPr="007E5974" w:rsidRDefault="007E5974" w:rsidP="007E5974">
      <w:pPr>
        <w:spacing w:after="0" w:line="240" w:lineRule="auto"/>
        <w:rPr>
          <w:rFonts w:ascii="Times New Roman" w:eastAsia="Times New Roman" w:hAnsi="Times New Roman" w:cs="Times New Roman"/>
          <w:kern w:val="0"/>
          <w:sz w:val="24"/>
          <w:szCs w:val="24"/>
          <w:lang w:eastAsia="en-CA"/>
          <w14:ligatures w14:val="none"/>
        </w:rPr>
      </w:pPr>
    </w:p>
    <w:p w14:paraId="39DC37BE" w14:textId="77777777" w:rsidR="007E5974" w:rsidRDefault="007E5974" w:rsidP="007E5974">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E5974">
        <w:rPr>
          <w:rFonts w:ascii="Times New Roman" w:eastAsia="Times New Roman" w:hAnsi="Times New Roman" w:cs="Times New Roman"/>
          <w:b/>
          <w:bCs/>
          <w:kern w:val="0"/>
          <w:sz w:val="36"/>
          <w:szCs w:val="36"/>
          <w:lang w:eastAsia="en-CA"/>
          <w14:ligatures w14:val="none"/>
        </w:rPr>
        <w:t>Certification Integrity</w:t>
      </w:r>
    </w:p>
    <w:p w14:paraId="3A8DB837" w14:textId="10E4F01D" w:rsidR="007E5974" w:rsidRPr="007E5974" w:rsidRDefault="007E5974" w:rsidP="007E5974">
      <w:pPr>
        <w:spacing w:before="100" w:beforeAutospacing="1" w:after="100" w:afterAutospacing="1" w:line="240" w:lineRule="auto"/>
        <w:outlineLvl w:val="1"/>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BITSPEC certification programs are designed to ensure fairness, transparency, and professional integrity. Certification decisions are based on objective evaluation criteria and documented evidence of competence.</w:t>
      </w:r>
    </w:p>
    <w:p w14:paraId="69E0F8E2" w14:textId="77777777" w:rsidR="007E5974" w:rsidRPr="007E5974" w:rsidRDefault="007E5974" w:rsidP="007E597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E5974">
        <w:rPr>
          <w:rFonts w:ascii="Times New Roman" w:eastAsia="Times New Roman" w:hAnsi="Times New Roman" w:cs="Times New Roman"/>
          <w:kern w:val="0"/>
          <w:sz w:val="24"/>
          <w:szCs w:val="24"/>
          <w:lang w:eastAsia="en-CA"/>
          <w14:ligatures w14:val="none"/>
        </w:rPr>
        <w:t>The certification process operates under governance policies that support impartiality, ethical conduct, and responsible professional practice.</w:t>
      </w:r>
    </w:p>
    <w:p w14:paraId="16E6D025" w14:textId="77777777" w:rsidR="0053707A" w:rsidRDefault="0053707A"/>
    <w:sectPr w:rsidR="00537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tjQ1NDA3sDQ3MTBV0lEKTi0uzszPAykwrAUApT5bISwAAAA="/>
  </w:docVars>
  <w:rsids>
    <w:rsidRoot w:val="007E5974"/>
    <w:rsid w:val="00201EB5"/>
    <w:rsid w:val="0053707A"/>
    <w:rsid w:val="007B5F96"/>
    <w:rsid w:val="007E5974"/>
    <w:rsid w:val="00AB5E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1FD5"/>
  <w15:chartTrackingRefBased/>
  <w15:docId w15:val="{5992C738-3685-4DED-A975-B3573233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5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5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5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974"/>
    <w:rPr>
      <w:rFonts w:eastAsiaTheme="majorEastAsia" w:cstheme="majorBidi"/>
      <w:color w:val="272727" w:themeColor="text1" w:themeTint="D8"/>
    </w:rPr>
  </w:style>
  <w:style w:type="paragraph" w:styleId="Title">
    <w:name w:val="Title"/>
    <w:basedOn w:val="Normal"/>
    <w:next w:val="Normal"/>
    <w:link w:val="TitleChar"/>
    <w:uiPriority w:val="10"/>
    <w:qFormat/>
    <w:rsid w:val="007E5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974"/>
    <w:pPr>
      <w:spacing w:before="160"/>
      <w:jc w:val="center"/>
    </w:pPr>
    <w:rPr>
      <w:i/>
      <w:iCs/>
      <w:color w:val="404040" w:themeColor="text1" w:themeTint="BF"/>
    </w:rPr>
  </w:style>
  <w:style w:type="character" w:customStyle="1" w:styleId="QuoteChar">
    <w:name w:val="Quote Char"/>
    <w:basedOn w:val="DefaultParagraphFont"/>
    <w:link w:val="Quote"/>
    <w:uiPriority w:val="29"/>
    <w:rsid w:val="007E5974"/>
    <w:rPr>
      <w:i/>
      <w:iCs/>
      <w:color w:val="404040" w:themeColor="text1" w:themeTint="BF"/>
    </w:rPr>
  </w:style>
  <w:style w:type="paragraph" w:styleId="ListParagraph">
    <w:name w:val="List Paragraph"/>
    <w:basedOn w:val="Normal"/>
    <w:uiPriority w:val="34"/>
    <w:qFormat/>
    <w:rsid w:val="007E5974"/>
    <w:pPr>
      <w:ind w:left="720"/>
      <w:contextualSpacing/>
    </w:pPr>
  </w:style>
  <w:style w:type="character" w:styleId="IntenseEmphasis">
    <w:name w:val="Intense Emphasis"/>
    <w:basedOn w:val="DefaultParagraphFont"/>
    <w:uiPriority w:val="21"/>
    <w:qFormat/>
    <w:rsid w:val="007E5974"/>
    <w:rPr>
      <w:i/>
      <w:iCs/>
      <w:color w:val="0F4761" w:themeColor="accent1" w:themeShade="BF"/>
    </w:rPr>
  </w:style>
  <w:style w:type="paragraph" w:styleId="IntenseQuote">
    <w:name w:val="Intense Quote"/>
    <w:basedOn w:val="Normal"/>
    <w:next w:val="Normal"/>
    <w:link w:val="IntenseQuoteChar"/>
    <w:uiPriority w:val="30"/>
    <w:qFormat/>
    <w:rsid w:val="007E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974"/>
    <w:rPr>
      <w:i/>
      <w:iCs/>
      <w:color w:val="0F4761" w:themeColor="accent1" w:themeShade="BF"/>
    </w:rPr>
  </w:style>
  <w:style w:type="character" w:styleId="IntenseReference">
    <w:name w:val="Intense Reference"/>
    <w:basedOn w:val="DefaultParagraphFont"/>
    <w:uiPriority w:val="32"/>
    <w:qFormat/>
    <w:rsid w:val="007E5974"/>
    <w:rPr>
      <w:b/>
      <w:bCs/>
      <w:smallCaps/>
      <w:color w:val="0F4761" w:themeColor="accent1" w:themeShade="BF"/>
      <w:spacing w:val="5"/>
    </w:rPr>
  </w:style>
  <w:style w:type="paragraph" w:styleId="NormalWeb">
    <w:name w:val="Normal (Web)"/>
    <w:basedOn w:val="Normal"/>
    <w:uiPriority w:val="99"/>
    <w:semiHidden/>
    <w:unhideWhenUsed/>
    <w:rsid w:val="007E597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3041</Characters>
  <Application>Microsoft Office Word</Application>
  <DocSecurity>0</DocSecurity>
  <Lines>67</Lines>
  <Paragraphs>34</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Grossu</dc:creator>
  <cp:keywords/>
  <dc:description/>
  <cp:lastModifiedBy>Dorina Grossu</cp:lastModifiedBy>
  <cp:revision>1</cp:revision>
  <dcterms:created xsi:type="dcterms:W3CDTF">2026-03-16T12:58:00Z</dcterms:created>
  <dcterms:modified xsi:type="dcterms:W3CDTF">2026-03-16T13:00:00Z</dcterms:modified>
</cp:coreProperties>
</file>